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48CF253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955FF7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0D6FC829" w14:textId="189B028C" w:rsidR="00924E40" w:rsidRDefault="00924E40" w:rsidP="02AE2F10">
                <w:pPr>
                  <w:pStyle w:val="af6"/>
                </w:pPr>
                <w:r>
                  <w:t>ФИО</w:t>
                </w:r>
                <w:r>
                  <w:br/>
                </w:r>
                <w:r>
                  <w:br/>
                  <w:t>Должность</w:t>
                </w:r>
              </w:p>
              <w:p w14:paraId="3807A984" w14:textId="1C9C16B7" w:rsidR="00924E40" w:rsidRPr="00BD6F6D" w:rsidRDefault="00924E40" w:rsidP="02AE2F10">
                <w:pPr>
                  <w:pStyle w:val="af6"/>
                </w:pPr>
                <w:r>
                  <w:t>сотрудника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40682A1C" w14:textId="52B02ED5" w:rsidR="00955FF7" w:rsidRDefault="00924E40" w:rsidP="00955FF7">
            <w:pPr>
              <w:pStyle w:val="af6"/>
            </w:pPr>
            <w:r>
              <w:t>ФИО</w:t>
            </w:r>
          </w:p>
          <w:p w14:paraId="38E6177C" w14:textId="77777777" w:rsidR="001B7A15" w:rsidRDefault="00955FF7" w:rsidP="02AE2F10">
            <w:pPr>
              <w:pStyle w:val="af6"/>
            </w:pPr>
            <w:r>
              <w:br/>
            </w:r>
            <w:r w:rsidR="00924E40">
              <w:t>Должность</w:t>
            </w:r>
          </w:p>
          <w:p w14:paraId="522CF36B" w14:textId="7EFFF64D" w:rsidR="00924E40" w:rsidRPr="00BD6F6D" w:rsidRDefault="00924E40" w:rsidP="02AE2F10">
            <w:pPr>
              <w:pStyle w:val="af6"/>
            </w:pPr>
            <w:r>
              <w:t>сотрудника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5EB7041F" w:rsidR="158393BD" w:rsidRDefault="00924E40" w:rsidP="02AE2F10">
                <w:pPr>
                  <w:pStyle w:val="af7"/>
                </w:pPr>
                <w:r w:rsidRPr="00924E40">
                  <w:t>Уважаемый(ая) [ФИО]!</w:t>
                </w:r>
              </w:p>
            </w:sdtContent>
          </w:sdt>
          <w:p w14:paraId="7A253C59" w14:textId="77777777" w:rsidR="00741162" w:rsidRPr="00741162" w:rsidRDefault="00741162" w:rsidP="00741162">
            <w:pPr>
              <w:rPr>
                <w:lang w:val="ru-RU"/>
              </w:rPr>
            </w:pPr>
            <w:r w:rsidRPr="00741162">
              <w:rPr>
                <w:lang w:val="ru-RU"/>
              </w:rPr>
              <w:t>От имени руководства компании поздравляем вас с профессиональным праздником — Днём работника торговли!</w:t>
            </w:r>
          </w:p>
          <w:p w14:paraId="01892B91" w14:textId="77777777" w:rsidR="00741162" w:rsidRPr="00741162" w:rsidRDefault="00741162" w:rsidP="00741162">
            <w:pPr>
              <w:rPr>
                <w:lang w:val="ru-RU"/>
              </w:rPr>
            </w:pPr>
            <w:r w:rsidRPr="00741162">
              <w:rPr>
                <w:lang w:val="ru-RU"/>
              </w:rPr>
              <w:t>Спасибо Вам за ежедневный добросовестный труд, за ответственность и внимание, которые вы проявляете в своей работе. Именно благодаря таким сотрудникам, как вы, наша компания уверенно держится на рынке и сохраняет хорошую репутацию у клиентов и партнёров.</w:t>
            </w:r>
          </w:p>
          <w:p w14:paraId="065913E6" w14:textId="77777777" w:rsidR="00741162" w:rsidRPr="00741162" w:rsidRDefault="00741162" w:rsidP="00741162">
            <w:pPr>
              <w:rPr>
                <w:lang w:val="ru-RU"/>
              </w:rPr>
            </w:pPr>
            <w:r w:rsidRPr="00741162">
              <w:rPr>
                <w:lang w:val="ru-RU"/>
              </w:rPr>
              <w:t>Мы ценим ваш вклад в общее дело и рады, что вы остаётесь частью нашей команды.</w:t>
            </w:r>
          </w:p>
          <w:p w14:paraId="225D1734" w14:textId="77777777" w:rsidR="00741162" w:rsidRPr="00741162" w:rsidRDefault="00741162" w:rsidP="00741162">
            <w:pPr>
              <w:rPr>
                <w:lang w:val="ru-RU"/>
              </w:rPr>
            </w:pPr>
            <w:r w:rsidRPr="00741162">
              <w:rPr>
                <w:lang w:val="ru-RU"/>
              </w:rPr>
              <w:t>Пусть работа приносит вам удовлетворение, а клиенты — только положительные эмоции. Желаем здоровья, хорошего настроения и новых профессиональных успехов!</w:t>
            </w:r>
          </w:p>
          <w:p w14:paraId="423B69F4" w14:textId="684FF126" w:rsidR="02AE2F10" w:rsidRDefault="00741162" w:rsidP="00741162">
            <w:pPr>
              <w:rPr>
                <w:lang w:val="ru-RU"/>
              </w:rPr>
            </w:pPr>
            <w:r w:rsidRPr="00741162">
              <w:rPr>
                <w:lang w:val="ru-RU"/>
              </w:rPr>
              <w:t>С уважением и благодарностью,</w:t>
            </w:r>
            <w:r w:rsidR="02AE2F10" w:rsidRPr="00C06B60">
              <w:rPr>
                <w:lang w:val="ru-RU"/>
              </w:rPr>
              <w:br/>
            </w:r>
          </w:p>
          <w:p w14:paraId="0CD9AF09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[ФИО руководителя]</w:t>
            </w:r>
          </w:p>
          <w:p w14:paraId="161C9E8D" w14:textId="77777777" w:rsidR="00AB124B" w:rsidRPr="00AB124B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[Должность]</w:t>
            </w:r>
          </w:p>
          <w:p w14:paraId="7C2880E3" w14:textId="62FB3620" w:rsidR="001B7A15" w:rsidRPr="00BD6F6D" w:rsidRDefault="00AB124B" w:rsidP="00AB124B">
            <w:pPr>
              <w:rPr>
                <w:lang w:val="ru-RU"/>
              </w:rPr>
            </w:pPr>
            <w:r w:rsidRPr="00AB124B">
              <w:rPr>
                <w:lang w:val="ru-RU"/>
              </w:rPr>
              <w:t>[Название компании]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F64A6" w14:textId="77777777" w:rsidR="00222E9A" w:rsidRDefault="00222E9A">
      <w:pPr>
        <w:spacing w:after="0" w:line="240" w:lineRule="auto"/>
      </w:pPr>
      <w:r>
        <w:separator/>
      </w:r>
    </w:p>
    <w:p w14:paraId="7744F258" w14:textId="77777777" w:rsidR="00222E9A" w:rsidRDefault="00222E9A"/>
  </w:endnote>
  <w:endnote w:type="continuationSeparator" w:id="0">
    <w:p w14:paraId="6D0D8390" w14:textId="77777777" w:rsidR="00222E9A" w:rsidRDefault="00222E9A">
      <w:pPr>
        <w:spacing w:after="0" w:line="240" w:lineRule="auto"/>
      </w:pPr>
      <w:r>
        <w:continuationSeparator/>
      </w:r>
    </w:p>
    <w:p w14:paraId="3A7D0EF8" w14:textId="77777777" w:rsidR="00222E9A" w:rsidRDefault="00222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157D" w14:textId="77777777" w:rsidR="00222E9A" w:rsidRDefault="00222E9A">
      <w:pPr>
        <w:spacing w:after="0" w:line="240" w:lineRule="auto"/>
      </w:pPr>
      <w:r>
        <w:separator/>
      </w:r>
    </w:p>
    <w:p w14:paraId="46211DD3" w14:textId="77777777" w:rsidR="00222E9A" w:rsidRDefault="00222E9A"/>
  </w:footnote>
  <w:footnote w:type="continuationSeparator" w:id="0">
    <w:p w14:paraId="370A8CC5" w14:textId="77777777" w:rsidR="00222E9A" w:rsidRDefault="00222E9A">
      <w:pPr>
        <w:spacing w:after="0" w:line="240" w:lineRule="auto"/>
      </w:pPr>
      <w:r>
        <w:continuationSeparator/>
      </w:r>
    </w:p>
    <w:p w14:paraId="2AC728D3" w14:textId="77777777" w:rsidR="00222E9A" w:rsidRDefault="00222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22E9A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41162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A060B7"/>
    <w:rsid w:val="00A61B49"/>
    <w:rsid w:val="00A76731"/>
    <w:rsid w:val="00BE53F9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2026-04-16T11:07:00Z</dcterms:created>
  <dcterms:modified xsi:type="dcterms:W3CDTF">2026-04-16T11:07:00Z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